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AFDD67" w14:textId="77777777" w:rsidR="00BB1E47" w:rsidRDefault="001D7B7F" w:rsidP="00D43973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</w:p>
    <w:p w14:paraId="7B17416C" w14:textId="77777777" w:rsidR="00BB1E47" w:rsidRDefault="00BB1E47" w:rsidP="00BB1E47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1769C806" w14:textId="18863C81" w:rsidR="00BB1E47" w:rsidRDefault="00196113" w:rsidP="00BB1E47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NOTĂ</w:t>
      </w:r>
      <w:r w:rsidR="00BB1E47">
        <w:rPr>
          <w:rFonts w:ascii="Times New Roman" w:hAnsi="Times New Roman" w:cs="Times New Roman"/>
          <w:b/>
          <w:bCs/>
          <w:sz w:val="24"/>
          <w:szCs w:val="24"/>
        </w:rPr>
        <w:t xml:space="preserve"> INFORMATIV</w:t>
      </w:r>
      <w:r>
        <w:rPr>
          <w:rFonts w:ascii="Times New Roman" w:hAnsi="Times New Roman" w:cs="Times New Roman"/>
          <w:b/>
          <w:bCs/>
          <w:sz w:val="24"/>
          <w:szCs w:val="24"/>
        </w:rPr>
        <w:t>Ă</w:t>
      </w:r>
      <w:r w:rsidR="00BB1E47">
        <w:rPr>
          <w:rFonts w:ascii="Times New Roman" w:hAnsi="Times New Roman" w:cs="Times New Roman"/>
          <w:b/>
          <w:bCs/>
          <w:sz w:val="24"/>
          <w:szCs w:val="24"/>
        </w:rPr>
        <w:t xml:space="preserve"> PRIVIND DREPTURILE DE VOT ÎN ADUNAREA GENERALĂ ORDINARĂ A ACȚIONARILOR</w:t>
      </w:r>
    </w:p>
    <w:p w14:paraId="5B076FAB" w14:textId="56BF6185" w:rsidR="00BB1E47" w:rsidRDefault="008B0DB4" w:rsidP="00BB1E47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GLISSANDO GARDEN CENTER</w:t>
      </w:r>
      <w:r w:rsidR="00BB1E47">
        <w:rPr>
          <w:rFonts w:ascii="Times New Roman" w:hAnsi="Times New Roman" w:cs="Times New Roman"/>
          <w:b/>
          <w:bCs/>
          <w:sz w:val="24"/>
          <w:szCs w:val="24"/>
        </w:rPr>
        <w:t xml:space="preserve"> S.A.</w:t>
      </w:r>
    </w:p>
    <w:p w14:paraId="2AFD881B" w14:textId="77777777" w:rsidR="00BB1E47" w:rsidRDefault="00BB1E47" w:rsidP="00BB1E47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53B9C4C9" w14:textId="77777777" w:rsidR="00BB1E47" w:rsidRDefault="00BB1E47" w:rsidP="00BB1E47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79316534" w14:textId="77777777" w:rsidR="00BB1E47" w:rsidRDefault="00BB1E47" w:rsidP="00BB1E47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002DEC82" w14:textId="77777777" w:rsidR="00BB1E47" w:rsidRDefault="00BB1E47" w:rsidP="00BB1E47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5E07B544" w14:textId="77777777" w:rsidR="00BB1E47" w:rsidRDefault="00BB1E47" w:rsidP="00764100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92EC4C8" w14:textId="303472AA" w:rsidR="009C184A" w:rsidRPr="00CB3B21" w:rsidRDefault="009C184A" w:rsidP="0076410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97907641"/>
      <w:r w:rsidRPr="00CB3B21">
        <w:rPr>
          <w:rFonts w:ascii="Times New Roman" w:hAnsi="Times New Roman" w:cs="Times New Roman"/>
          <w:b/>
          <w:bCs/>
          <w:sz w:val="24"/>
          <w:szCs w:val="24"/>
        </w:rPr>
        <w:t xml:space="preserve">În vederea desfășurării </w:t>
      </w:r>
      <w:r w:rsidRPr="00CB3B21">
        <w:rPr>
          <w:rFonts w:ascii="Times New Roman" w:hAnsi="Times New Roman" w:cs="Times New Roman"/>
          <w:b/>
          <w:bCs/>
        </w:rPr>
        <w:t xml:space="preserve">ADUNĂRILOR GENERALE ORDINARE </w:t>
      </w:r>
      <w:r w:rsidRPr="00CB3B21">
        <w:rPr>
          <w:rFonts w:ascii="Times New Roman" w:hAnsi="Times New Roman" w:cs="Times New Roman"/>
          <w:b/>
          <w:bCs/>
          <w:sz w:val="24"/>
          <w:szCs w:val="24"/>
        </w:rPr>
        <w:t xml:space="preserve">ale </w:t>
      </w:r>
      <w:r w:rsidR="008B0DB4">
        <w:rPr>
          <w:rFonts w:ascii="Times New Roman" w:hAnsi="Times New Roman" w:cs="Times New Roman"/>
          <w:b/>
          <w:bCs/>
          <w:sz w:val="24"/>
          <w:szCs w:val="24"/>
        </w:rPr>
        <w:t>GLISSANDO GARDEN CENTER</w:t>
      </w:r>
      <w:r w:rsidRPr="00CB3B21">
        <w:rPr>
          <w:rFonts w:ascii="Times New Roman" w:hAnsi="Times New Roman" w:cs="Times New Roman"/>
          <w:b/>
          <w:bCs/>
          <w:sz w:val="24"/>
          <w:szCs w:val="24"/>
        </w:rPr>
        <w:t xml:space="preserve"> S.A.</w:t>
      </w:r>
      <w:r w:rsidR="00BB1E47">
        <w:rPr>
          <w:rFonts w:ascii="Times New Roman" w:hAnsi="Times New Roman" w:cs="Times New Roman"/>
          <w:b/>
          <w:bCs/>
          <w:sz w:val="24"/>
          <w:szCs w:val="24"/>
        </w:rPr>
        <w:t xml:space="preserve"> (</w:t>
      </w:r>
      <w:r w:rsidRPr="00CB3B21">
        <w:rPr>
          <w:rFonts w:ascii="Times New Roman" w:hAnsi="Times New Roman" w:cs="Times New Roman"/>
          <w:b/>
          <w:bCs/>
          <w:sz w:val="24"/>
          <w:szCs w:val="24"/>
        </w:rPr>
        <w:t xml:space="preserve">Societatea)  </w:t>
      </w:r>
      <w:r w:rsidRPr="00CB3B21">
        <w:rPr>
          <w:rFonts w:ascii="Times New Roman" w:hAnsi="Times New Roman" w:cs="Times New Roman"/>
          <w:sz w:val="24"/>
          <w:szCs w:val="24"/>
        </w:rPr>
        <w:t xml:space="preserve">convocate pentru data </w:t>
      </w:r>
      <w:r w:rsidR="00741AD4">
        <w:rPr>
          <w:rFonts w:ascii="Times New Roman" w:hAnsi="Times New Roman" w:cs="Times New Roman"/>
          <w:sz w:val="24"/>
          <w:szCs w:val="24"/>
        </w:rPr>
        <w:t xml:space="preserve"> </w:t>
      </w:r>
      <w:r w:rsidRPr="00CB3B21">
        <w:rPr>
          <w:rFonts w:ascii="Times New Roman" w:hAnsi="Times New Roman" w:cs="Times New Roman"/>
          <w:sz w:val="24"/>
          <w:szCs w:val="24"/>
        </w:rPr>
        <w:t>de</w:t>
      </w:r>
      <w:r w:rsidR="00CA2049" w:rsidRPr="00CB3B21">
        <w:rPr>
          <w:rFonts w:ascii="Times New Roman" w:hAnsi="Times New Roman" w:cs="Times New Roman"/>
          <w:sz w:val="24"/>
          <w:szCs w:val="24"/>
        </w:rPr>
        <w:t xml:space="preserve"> </w:t>
      </w:r>
      <w:r w:rsidR="008B0DB4">
        <w:rPr>
          <w:rFonts w:ascii="Times New Roman" w:hAnsi="Times New Roman" w:cs="Times New Roman"/>
          <w:sz w:val="24"/>
          <w:szCs w:val="24"/>
        </w:rPr>
        <w:t>5 August</w:t>
      </w:r>
      <w:r w:rsidR="001D7B7F">
        <w:rPr>
          <w:rFonts w:ascii="Times New Roman" w:hAnsi="Times New Roman" w:cs="Times New Roman"/>
          <w:sz w:val="24"/>
          <w:szCs w:val="24"/>
        </w:rPr>
        <w:t xml:space="preserve"> 202</w:t>
      </w:r>
      <w:r w:rsidR="00764100">
        <w:rPr>
          <w:rFonts w:ascii="Times New Roman" w:hAnsi="Times New Roman" w:cs="Times New Roman"/>
          <w:sz w:val="24"/>
          <w:szCs w:val="24"/>
        </w:rPr>
        <w:t>4</w:t>
      </w:r>
      <w:r w:rsidRPr="00CB3B21">
        <w:rPr>
          <w:rFonts w:ascii="Times New Roman" w:hAnsi="Times New Roman" w:cs="Times New Roman"/>
          <w:sz w:val="24"/>
          <w:szCs w:val="24"/>
        </w:rPr>
        <w:t xml:space="preserve">, respectiv </w:t>
      </w:r>
      <w:r w:rsidR="008B0DB4">
        <w:rPr>
          <w:rFonts w:ascii="Times New Roman" w:hAnsi="Times New Roman" w:cs="Times New Roman"/>
          <w:sz w:val="24"/>
          <w:szCs w:val="24"/>
        </w:rPr>
        <w:t>6 August</w:t>
      </w:r>
      <w:r w:rsidR="001D7B7F">
        <w:rPr>
          <w:rFonts w:ascii="Times New Roman" w:hAnsi="Times New Roman" w:cs="Times New Roman"/>
          <w:sz w:val="24"/>
          <w:szCs w:val="24"/>
        </w:rPr>
        <w:t xml:space="preserve"> 202</w:t>
      </w:r>
      <w:r w:rsidR="00764100">
        <w:rPr>
          <w:rFonts w:ascii="Times New Roman" w:hAnsi="Times New Roman" w:cs="Times New Roman"/>
          <w:sz w:val="24"/>
          <w:szCs w:val="24"/>
        </w:rPr>
        <w:t>4</w:t>
      </w:r>
      <w:r w:rsidR="00CA2049" w:rsidRPr="00CB3B21">
        <w:rPr>
          <w:rFonts w:ascii="Times New Roman" w:hAnsi="Times New Roman" w:cs="Times New Roman"/>
          <w:sz w:val="24"/>
          <w:szCs w:val="24"/>
        </w:rPr>
        <w:t xml:space="preserve"> </w:t>
      </w:r>
      <w:r w:rsidRPr="00CB3B21">
        <w:rPr>
          <w:rFonts w:ascii="Times New Roman" w:hAnsi="Times New Roman" w:cs="Times New Roman"/>
          <w:sz w:val="24"/>
          <w:szCs w:val="24"/>
        </w:rPr>
        <w:t>dacă la prima convocare adunarea nu este statutar întrunită,</w:t>
      </w:r>
    </w:p>
    <w:p w14:paraId="42401ACD" w14:textId="77777777" w:rsidR="009C184A" w:rsidRPr="00CB3B21" w:rsidRDefault="009C184A" w:rsidP="009C184A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05104C3" w14:textId="057552E4" w:rsidR="009C184A" w:rsidRPr="00CB3B21" w:rsidRDefault="001D7B7F" w:rsidP="009C184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Consiliul de Administrație</w:t>
      </w:r>
      <w:r w:rsidR="009C184A" w:rsidRPr="00CB3B21">
        <w:rPr>
          <w:rFonts w:ascii="Times New Roman" w:hAnsi="Times New Roman" w:cs="Times New Roman"/>
          <w:sz w:val="24"/>
          <w:szCs w:val="24"/>
        </w:rPr>
        <w:t xml:space="preserve"> aduce la cunoștința Acționarilor </w:t>
      </w:r>
    </w:p>
    <w:p w14:paraId="2F3081F6" w14:textId="77777777" w:rsidR="009C184A" w:rsidRPr="00CB3B21" w:rsidRDefault="009C184A" w:rsidP="009C184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B3B21">
        <w:rPr>
          <w:rFonts w:ascii="Times New Roman" w:hAnsi="Times New Roman" w:cs="Times New Roman"/>
          <w:b/>
          <w:bCs/>
          <w:sz w:val="24"/>
          <w:szCs w:val="24"/>
        </w:rPr>
        <w:t xml:space="preserve">INFORMAȚII privind </w:t>
      </w:r>
    </w:p>
    <w:p w14:paraId="53242C7F" w14:textId="77777777" w:rsidR="009C184A" w:rsidRPr="00CB3B21" w:rsidRDefault="009C184A" w:rsidP="00BB1E47">
      <w:pPr>
        <w:pStyle w:val="ListParagraph"/>
        <w:ind w:left="1890"/>
        <w:rPr>
          <w:rFonts w:ascii="Times New Roman" w:hAnsi="Times New Roman" w:cs="Times New Roman"/>
          <w:sz w:val="24"/>
          <w:szCs w:val="24"/>
        </w:rPr>
      </w:pPr>
      <w:r w:rsidRPr="00CB3B21">
        <w:rPr>
          <w:rFonts w:ascii="Times New Roman" w:hAnsi="Times New Roman" w:cs="Times New Roman"/>
          <w:sz w:val="24"/>
          <w:szCs w:val="24"/>
        </w:rPr>
        <w:t>Număr total al acțiunilor emise și drepturilor de vot</w:t>
      </w:r>
    </w:p>
    <w:bookmarkEnd w:id="0"/>
    <w:p w14:paraId="788D0412" w14:textId="77777777" w:rsidR="00D43973" w:rsidRPr="00CB3B21" w:rsidRDefault="00D43973" w:rsidP="00D43973">
      <w:pPr>
        <w:pStyle w:val="ListParagraph"/>
        <w:ind w:left="1890"/>
        <w:rPr>
          <w:rFonts w:ascii="Times New Roman" w:hAnsi="Times New Roman" w:cs="Times New Roman"/>
          <w:sz w:val="24"/>
          <w:szCs w:val="24"/>
        </w:rPr>
      </w:pPr>
    </w:p>
    <w:p w14:paraId="0C830081" w14:textId="0BA35791" w:rsidR="009C184A" w:rsidRPr="00CB3B21" w:rsidRDefault="009C184A" w:rsidP="00BB1E47">
      <w:pPr>
        <w:jc w:val="both"/>
        <w:rPr>
          <w:rFonts w:ascii="Times New Roman" w:hAnsi="Times New Roman" w:cs="Times New Roman"/>
          <w:sz w:val="24"/>
          <w:szCs w:val="24"/>
        </w:rPr>
      </w:pPr>
      <w:r w:rsidRPr="00CB3B21">
        <w:rPr>
          <w:rFonts w:ascii="Times New Roman" w:hAnsi="Times New Roman" w:cs="Times New Roman"/>
          <w:sz w:val="24"/>
          <w:szCs w:val="24"/>
        </w:rPr>
        <w:t xml:space="preserve">La momentul convocării Adunărilor Generale ale Acționarilor, societatea </w:t>
      </w:r>
      <w:r w:rsidR="008B0DB4">
        <w:rPr>
          <w:rFonts w:ascii="Times New Roman" w:hAnsi="Times New Roman" w:cs="Times New Roman"/>
          <w:sz w:val="24"/>
          <w:szCs w:val="24"/>
        </w:rPr>
        <w:t>Glissando Garden Center</w:t>
      </w:r>
      <w:r w:rsidRPr="00CB3B21">
        <w:rPr>
          <w:rFonts w:ascii="Times New Roman" w:hAnsi="Times New Roman" w:cs="Times New Roman"/>
          <w:sz w:val="24"/>
          <w:szCs w:val="24"/>
        </w:rPr>
        <w:t xml:space="preserve"> S.A., cu sediul social în </w:t>
      </w:r>
      <w:r w:rsidR="00193223" w:rsidRPr="00193223">
        <w:rPr>
          <w:rFonts w:ascii="Times New Roman" w:hAnsi="Times New Roman" w:cs="Times New Roman"/>
          <w:sz w:val="24"/>
          <w:szCs w:val="24"/>
        </w:rPr>
        <w:t xml:space="preserve">Timișoara, Calea </w:t>
      </w:r>
      <w:proofErr w:type="spellStart"/>
      <w:r w:rsidR="00193223" w:rsidRPr="00193223">
        <w:rPr>
          <w:rFonts w:ascii="Times New Roman" w:hAnsi="Times New Roman" w:cs="Times New Roman"/>
          <w:sz w:val="24"/>
          <w:szCs w:val="24"/>
        </w:rPr>
        <w:t>Sagului</w:t>
      </w:r>
      <w:proofErr w:type="spellEnd"/>
      <w:r w:rsidR="00193223" w:rsidRPr="00193223">
        <w:rPr>
          <w:rFonts w:ascii="Times New Roman" w:hAnsi="Times New Roman" w:cs="Times New Roman"/>
          <w:sz w:val="24"/>
          <w:szCs w:val="24"/>
        </w:rPr>
        <w:t>, Nr. 138/C, Timiș</w:t>
      </w:r>
      <w:r w:rsidRPr="00CB3B21">
        <w:rPr>
          <w:rFonts w:ascii="Times New Roman" w:hAnsi="Times New Roman" w:cs="Times New Roman"/>
          <w:sz w:val="24"/>
          <w:szCs w:val="24"/>
        </w:rPr>
        <w:t xml:space="preserve"> </w:t>
      </w:r>
      <w:r w:rsidR="00B41BB5" w:rsidRPr="00B41BB5">
        <w:rPr>
          <w:rFonts w:ascii="Times New Roman" w:hAnsi="Times New Roman" w:cs="Times New Roman"/>
          <w:sz w:val="24"/>
          <w:szCs w:val="24"/>
        </w:rPr>
        <w:t>J35/2106/2011</w:t>
      </w:r>
      <w:r w:rsidRPr="00CB3B21">
        <w:rPr>
          <w:rFonts w:ascii="Times New Roman" w:hAnsi="Times New Roman" w:cs="Times New Roman"/>
          <w:sz w:val="24"/>
          <w:szCs w:val="24"/>
        </w:rPr>
        <w:t xml:space="preserve">, CIF </w:t>
      </w:r>
      <w:r w:rsidR="003866B3" w:rsidRPr="003866B3">
        <w:rPr>
          <w:rFonts w:ascii="Times New Roman" w:hAnsi="Times New Roman" w:cs="Times New Roman"/>
          <w:sz w:val="24"/>
          <w:szCs w:val="24"/>
        </w:rPr>
        <w:t>29136800</w:t>
      </w:r>
      <w:r w:rsidRPr="00CB3B21">
        <w:rPr>
          <w:rFonts w:ascii="Times New Roman" w:hAnsi="Times New Roman" w:cs="Times New Roman"/>
          <w:sz w:val="24"/>
          <w:szCs w:val="24"/>
        </w:rPr>
        <w:t xml:space="preserve">, are capitalul social în valoare de </w:t>
      </w:r>
      <w:r w:rsidR="0049138A" w:rsidRPr="0049138A">
        <w:rPr>
          <w:rFonts w:ascii="Times New Roman" w:hAnsi="Times New Roman" w:cs="Times New Roman"/>
          <w:sz w:val="24"/>
          <w:szCs w:val="24"/>
        </w:rPr>
        <w:t>4.124.500 lei divizat în 41.245.000</w:t>
      </w:r>
      <w:r w:rsidR="0049138A">
        <w:rPr>
          <w:rFonts w:ascii="Times New Roman" w:hAnsi="Times New Roman" w:cs="Times New Roman"/>
          <w:sz w:val="24"/>
          <w:szCs w:val="24"/>
        </w:rPr>
        <w:t xml:space="preserve"> acțiuni comune</w:t>
      </w:r>
      <w:r w:rsidRPr="00CB3B21">
        <w:rPr>
          <w:rFonts w:ascii="Times New Roman" w:hAnsi="Times New Roman" w:cs="Times New Roman"/>
          <w:sz w:val="24"/>
          <w:szCs w:val="24"/>
        </w:rPr>
        <w:t xml:space="preserve">, dematerializate, nominative, de valoare și drepturi egale, fiecare conferind dreptul la 1 (un) vot în cadrul Adunărilor Generale ale Acționarilor. Prin urmare, numărul de drepturi de vot este de </w:t>
      </w:r>
      <w:r w:rsidR="00940386" w:rsidRPr="00940386">
        <w:rPr>
          <w:rFonts w:ascii="Times New Roman" w:hAnsi="Times New Roman" w:cs="Times New Roman"/>
          <w:b/>
          <w:bCs/>
          <w:sz w:val="24"/>
          <w:szCs w:val="24"/>
          <w:lang w:val="it-CH"/>
        </w:rPr>
        <w:t xml:space="preserve">41.245.000 </w:t>
      </w:r>
      <w:r w:rsidR="00787111" w:rsidRPr="00764100">
        <w:rPr>
          <w:rFonts w:ascii="Times New Roman" w:hAnsi="Times New Roman" w:cs="Times New Roman"/>
          <w:b/>
          <w:bCs/>
          <w:sz w:val="24"/>
          <w:szCs w:val="24"/>
          <w:lang w:val="it-CH"/>
        </w:rPr>
        <w:t>v</w:t>
      </w:r>
      <w:proofErr w:type="spellStart"/>
      <w:r w:rsidRPr="00CB3B21">
        <w:rPr>
          <w:rFonts w:ascii="Times New Roman" w:hAnsi="Times New Roman" w:cs="Times New Roman"/>
          <w:b/>
          <w:bCs/>
          <w:sz w:val="24"/>
          <w:szCs w:val="24"/>
        </w:rPr>
        <w:t>oturi</w:t>
      </w:r>
      <w:proofErr w:type="spellEnd"/>
      <w:r w:rsidRPr="00CB3B21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3B3D7600" w14:textId="77777777" w:rsidR="00CB3B21" w:rsidRPr="00CB3B21" w:rsidRDefault="00CB3B21" w:rsidP="00D40221">
      <w:pPr>
        <w:pStyle w:val="ListParagraph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25F717F2" w14:textId="4C6CE282" w:rsidR="006F5225" w:rsidRPr="00CB3B21" w:rsidRDefault="00D43973" w:rsidP="006F5225">
      <w:pPr>
        <w:ind w:firstLine="72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Președintele Consiliului de Administrație</w:t>
      </w:r>
      <w:r w:rsidR="00005937">
        <w:rPr>
          <w:rFonts w:ascii="Times New Roman" w:hAnsi="Times New Roman" w:cs="Times New Roman"/>
          <w:b/>
          <w:bCs/>
        </w:rPr>
        <w:t>,</w:t>
      </w:r>
    </w:p>
    <w:p w14:paraId="45B3579E" w14:textId="2DFB5F99" w:rsidR="006F5225" w:rsidRPr="00CB3B21" w:rsidRDefault="00940386" w:rsidP="006F5225">
      <w:pPr>
        <w:ind w:firstLine="72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Ioan </w:t>
      </w:r>
      <w:proofErr w:type="spellStart"/>
      <w:r>
        <w:rPr>
          <w:rFonts w:ascii="Times New Roman" w:hAnsi="Times New Roman" w:cs="Times New Roman"/>
          <w:b/>
          <w:bCs/>
        </w:rPr>
        <w:t>Biianu</w:t>
      </w:r>
      <w:proofErr w:type="spellEnd"/>
    </w:p>
    <w:sectPr w:rsidR="006F5225" w:rsidRPr="00CB3B21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AA3D54" w14:textId="77777777" w:rsidR="005E3664" w:rsidRDefault="005E3664" w:rsidP="006F5225">
      <w:pPr>
        <w:spacing w:after="0" w:line="240" w:lineRule="auto"/>
      </w:pPr>
      <w:r>
        <w:separator/>
      </w:r>
    </w:p>
  </w:endnote>
  <w:endnote w:type="continuationSeparator" w:id="0">
    <w:p w14:paraId="7BE280D2" w14:textId="77777777" w:rsidR="005E3664" w:rsidRDefault="005E3664" w:rsidP="006F52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5C0C70" w14:textId="77777777" w:rsidR="005E3664" w:rsidRDefault="005E3664" w:rsidP="006F5225">
      <w:pPr>
        <w:spacing w:after="0" w:line="240" w:lineRule="auto"/>
      </w:pPr>
      <w:r>
        <w:separator/>
      </w:r>
    </w:p>
  </w:footnote>
  <w:footnote w:type="continuationSeparator" w:id="0">
    <w:p w14:paraId="4AAD0933" w14:textId="77777777" w:rsidR="005E3664" w:rsidRDefault="005E3664" w:rsidP="006F52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F01FE3" w14:textId="2AC44EF5" w:rsidR="006F5225" w:rsidRPr="008B0DB4" w:rsidRDefault="008B0DB4" w:rsidP="008B0DB4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39B43D8" wp14:editId="4171C964">
          <wp:simplePos x="0" y="0"/>
          <wp:positionH relativeFrom="column">
            <wp:posOffset>4621258</wp:posOffset>
          </wp:positionH>
          <wp:positionV relativeFrom="paragraph">
            <wp:posOffset>-277586</wp:posOffset>
          </wp:positionV>
          <wp:extent cx="1886585" cy="681990"/>
          <wp:effectExtent l="0" t="0" r="0" b="0"/>
          <wp:wrapNone/>
          <wp:docPr id="1213379732" name="Picture 2" descr="A logo with red and green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7528005" name="Picture 2" descr="A logo with red and green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6585" cy="6819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t>GLISSANDO GARDEN CENTER S.A.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280CBB"/>
    <w:multiLevelType w:val="multilevel"/>
    <w:tmpl w:val="3BBE75C6"/>
    <w:lvl w:ilvl="0">
      <w:start w:val="1"/>
      <w:numFmt w:val="decimal"/>
      <w:lvlText w:val="%1"/>
      <w:lvlJc w:val="left"/>
      <w:pPr>
        <w:ind w:left="567" w:firstLine="0"/>
      </w:pPr>
      <w:rPr>
        <w:rFonts w:ascii="Georgia" w:eastAsia="Georgia" w:hAnsi="Georgia" w:cs="Georgia"/>
        <w:b/>
        <w:i w:val="0"/>
        <w:smallCaps/>
        <w:strike w:val="0"/>
        <w:color w:val="000000"/>
        <w:sz w:val="22"/>
        <w:szCs w:val="22"/>
        <w:u w:val="none"/>
        <w:vertAlign w:val="baseline"/>
      </w:rPr>
    </w:lvl>
    <w:lvl w:ilvl="1">
      <w:start w:val="1"/>
      <w:numFmt w:val="decimal"/>
      <w:lvlText w:val="%1.%2"/>
      <w:lvlJc w:val="left"/>
      <w:pPr>
        <w:ind w:left="680" w:firstLine="0"/>
      </w:pPr>
      <w:rPr>
        <w:rFonts w:ascii="Georgia" w:eastAsia="Georgia" w:hAnsi="Georgia" w:cs="Georgia"/>
        <w:b w:val="0"/>
        <w:i w:val="0"/>
        <w:smallCaps w:val="0"/>
        <w:strike w:val="0"/>
        <w:sz w:val="20"/>
        <w:szCs w:val="20"/>
        <w:vertAlign w:val="baseline"/>
      </w:rPr>
    </w:lvl>
    <w:lvl w:ilvl="2">
      <w:start w:val="1"/>
      <w:numFmt w:val="decimal"/>
      <w:lvlText w:val="%1.%2.%3"/>
      <w:lvlJc w:val="left"/>
      <w:pPr>
        <w:ind w:left="1335" w:firstLine="541"/>
      </w:pPr>
      <w:rPr>
        <w:b w:val="0"/>
        <w:sz w:val="20"/>
        <w:szCs w:val="20"/>
      </w:rPr>
    </w:lvl>
    <w:lvl w:ilvl="3">
      <w:start w:val="1"/>
      <w:numFmt w:val="lowerLetter"/>
      <w:lvlText w:val="%4."/>
      <w:lvlJc w:val="left"/>
      <w:pPr>
        <w:ind w:left="2016" w:firstLine="1335"/>
      </w:pPr>
      <w:rPr>
        <w:rFonts w:hint="default"/>
        <w:b w:val="0"/>
        <w:color w:val="464646"/>
        <w:w w:val="105"/>
      </w:rPr>
    </w:lvl>
    <w:lvl w:ilvl="4">
      <w:start w:val="1"/>
      <w:numFmt w:val="lowerRoman"/>
      <w:lvlText w:val="(%5)"/>
      <w:lvlJc w:val="left"/>
      <w:pPr>
        <w:ind w:left="2583" w:firstLine="2016"/>
      </w:pPr>
    </w:lvl>
    <w:lvl w:ilvl="5">
      <w:start w:val="1"/>
      <w:numFmt w:val="upperRoman"/>
      <w:lvlText w:val="(%6)"/>
      <w:lvlJc w:val="left"/>
      <w:pPr>
        <w:ind w:left="3263" w:firstLine="2583"/>
      </w:pPr>
    </w:lvl>
    <w:lvl w:ilvl="6">
      <w:start w:val="1"/>
      <w:numFmt w:val="decimal"/>
      <w:lvlText w:val=""/>
      <w:lvlJc w:val="left"/>
      <w:pPr>
        <w:ind w:left="3263" w:firstLine="2583"/>
      </w:pPr>
    </w:lvl>
    <w:lvl w:ilvl="7">
      <w:start w:val="1"/>
      <w:numFmt w:val="decimal"/>
      <w:lvlText w:val=""/>
      <w:lvlJc w:val="left"/>
      <w:pPr>
        <w:ind w:left="3263" w:firstLine="2583"/>
      </w:pPr>
    </w:lvl>
    <w:lvl w:ilvl="8">
      <w:start w:val="1"/>
      <w:numFmt w:val="decimal"/>
      <w:lvlText w:val=""/>
      <w:lvlJc w:val="left"/>
      <w:pPr>
        <w:ind w:left="3263" w:firstLine="2583"/>
      </w:pPr>
    </w:lvl>
  </w:abstractNum>
  <w:abstractNum w:abstractNumId="1" w15:restartNumberingAfterBreak="0">
    <w:nsid w:val="0C775C8E"/>
    <w:multiLevelType w:val="hybridMultilevel"/>
    <w:tmpl w:val="0EB6D0B2"/>
    <w:lvl w:ilvl="0" w:tplc="0409000B">
      <w:start w:val="1"/>
      <w:numFmt w:val="bullet"/>
      <w:lvlText w:val=""/>
      <w:lvlJc w:val="left"/>
      <w:pPr>
        <w:ind w:left="189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2" w15:restartNumberingAfterBreak="0">
    <w:nsid w:val="1F5B1A8F"/>
    <w:multiLevelType w:val="hybridMultilevel"/>
    <w:tmpl w:val="78C822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F917E3"/>
    <w:multiLevelType w:val="hybridMultilevel"/>
    <w:tmpl w:val="7624A298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007D54"/>
    <w:multiLevelType w:val="hybridMultilevel"/>
    <w:tmpl w:val="8EA25B42"/>
    <w:lvl w:ilvl="0" w:tplc="0409000B">
      <w:start w:val="1"/>
      <w:numFmt w:val="bullet"/>
      <w:lvlText w:val=""/>
      <w:lvlJc w:val="left"/>
      <w:pPr>
        <w:ind w:left="46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5" w15:restartNumberingAfterBreak="0">
    <w:nsid w:val="30E44601"/>
    <w:multiLevelType w:val="hybridMultilevel"/>
    <w:tmpl w:val="7624A298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0418001B">
      <w:start w:val="1"/>
      <w:numFmt w:val="lowerRoman"/>
      <w:lvlText w:val="%3."/>
      <w:lvlJc w:val="right"/>
      <w:pPr>
        <w:ind w:left="2160" w:hanging="180"/>
      </w:pPr>
    </w:lvl>
    <w:lvl w:ilvl="3" w:tplc="0418000F">
      <w:start w:val="1"/>
      <w:numFmt w:val="decimal"/>
      <w:lvlText w:val="%4."/>
      <w:lvlJc w:val="left"/>
      <w:pPr>
        <w:ind w:left="2880" w:hanging="360"/>
      </w:pPr>
    </w:lvl>
    <w:lvl w:ilvl="4" w:tplc="04180019">
      <w:start w:val="1"/>
      <w:numFmt w:val="lowerLetter"/>
      <w:lvlText w:val="%5."/>
      <w:lvlJc w:val="left"/>
      <w:pPr>
        <w:ind w:left="3600" w:hanging="360"/>
      </w:pPr>
    </w:lvl>
    <w:lvl w:ilvl="5" w:tplc="0418001B">
      <w:start w:val="1"/>
      <w:numFmt w:val="lowerRoman"/>
      <w:lvlText w:val="%6."/>
      <w:lvlJc w:val="right"/>
      <w:pPr>
        <w:ind w:left="4320" w:hanging="180"/>
      </w:pPr>
    </w:lvl>
    <w:lvl w:ilvl="6" w:tplc="0418000F">
      <w:start w:val="1"/>
      <w:numFmt w:val="decimal"/>
      <w:lvlText w:val="%7."/>
      <w:lvlJc w:val="left"/>
      <w:pPr>
        <w:ind w:left="5040" w:hanging="360"/>
      </w:pPr>
    </w:lvl>
    <w:lvl w:ilvl="7" w:tplc="04180019">
      <w:start w:val="1"/>
      <w:numFmt w:val="lowerLetter"/>
      <w:lvlText w:val="%8."/>
      <w:lvlJc w:val="left"/>
      <w:pPr>
        <w:ind w:left="5760" w:hanging="360"/>
      </w:pPr>
    </w:lvl>
    <w:lvl w:ilvl="8" w:tplc="0418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2E6EF0"/>
    <w:multiLevelType w:val="hybridMultilevel"/>
    <w:tmpl w:val="06AEBA9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FB126F"/>
    <w:multiLevelType w:val="hybridMultilevel"/>
    <w:tmpl w:val="B7943CF6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8" w15:restartNumberingAfterBreak="0">
    <w:nsid w:val="5BF16AE7"/>
    <w:multiLevelType w:val="hybridMultilevel"/>
    <w:tmpl w:val="0314935C"/>
    <w:lvl w:ilvl="0" w:tplc="041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080" w:hanging="360"/>
      </w:pPr>
    </w:lvl>
    <w:lvl w:ilvl="2" w:tplc="0418001B" w:tentative="1">
      <w:start w:val="1"/>
      <w:numFmt w:val="lowerRoman"/>
      <w:lvlText w:val="%3."/>
      <w:lvlJc w:val="right"/>
      <w:pPr>
        <w:ind w:left="1800" w:hanging="180"/>
      </w:pPr>
    </w:lvl>
    <w:lvl w:ilvl="3" w:tplc="0418000F" w:tentative="1">
      <w:start w:val="1"/>
      <w:numFmt w:val="decimal"/>
      <w:lvlText w:val="%4."/>
      <w:lvlJc w:val="left"/>
      <w:pPr>
        <w:ind w:left="2520" w:hanging="360"/>
      </w:pPr>
    </w:lvl>
    <w:lvl w:ilvl="4" w:tplc="04180019" w:tentative="1">
      <w:start w:val="1"/>
      <w:numFmt w:val="lowerLetter"/>
      <w:lvlText w:val="%5."/>
      <w:lvlJc w:val="left"/>
      <w:pPr>
        <w:ind w:left="3240" w:hanging="360"/>
      </w:pPr>
    </w:lvl>
    <w:lvl w:ilvl="5" w:tplc="0418001B" w:tentative="1">
      <w:start w:val="1"/>
      <w:numFmt w:val="lowerRoman"/>
      <w:lvlText w:val="%6."/>
      <w:lvlJc w:val="right"/>
      <w:pPr>
        <w:ind w:left="3960" w:hanging="180"/>
      </w:pPr>
    </w:lvl>
    <w:lvl w:ilvl="6" w:tplc="0418000F" w:tentative="1">
      <w:start w:val="1"/>
      <w:numFmt w:val="decimal"/>
      <w:lvlText w:val="%7."/>
      <w:lvlJc w:val="left"/>
      <w:pPr>
        <w:ind w:left="4680" w:hanging="360"/>
      </w:pPr>
    </w:lvl>
    <w:lvl w:ilvl="7" w:tplc="04180019" w:tentative="1">
      <w:start w:val="1"/>
      <w:numFmt w:val="lowerLetter"/>
      <w:lvlText w:val="%8."/>
      <w:lvlJc w:val="left"/>
      <w:pPr>
        <w:ind w:left="5400" w:hanging="360"/>
      </w:pPr>
    </w:lvl>
    <w:lvl w:ilvl="8" w:tplc="041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45A7FB9"/>
    <w:multiLevelType w:val="hybridMultilevel"/>
    <w:tmpl w:val="429A5D0A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9563402">
    <w:abstractNumId w:val="4"/>
  </w:num>
  <w:num w:numId="2" w16cid:durableId="1943341738">
    <w:abstractNumId w:val="1"/>
  </w:num>
  <w:num w:numId="3" w16cid:durableId="1346979308">
    <w:abstractNumId w:val="8"/>
  </w:num>
  <w:num w:numId="4" w16cid:durableId="202751133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26137732">
    <w:abstractNumId w:val="2"/>
  </w:num>
  <w:num w:numId="6" w16cid:durableId="346686695">
    <w:abstractNumId w:val="7"/>
  </w:num>
  <w:num w:numId="7" w16cid:durableId="1573930942">
    <w:abstractNumId w:val="3"/>
  </w:num>
  <w:num w:numId="8" w16cid:durableId="100074098">
    <w:abstractNumId w:val="6"/>
  </w:num>
  <w:num w:numId="9" w16cid:durableId="245922138">
    <w:abstractNumId w:val="0"/>
  </w:num>
  <w:num w:numId="10" w16cid:durableId="202716780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8A1"/>
    <w:rsid w:val="00005937"/>
    <w:rsid w:val="0002161F"/>
    <w:rsid w:val="00193223"/>
    <w:rsid w:val="00196113"/>
    <w:rsid w:val="00196912"/>
    <w:rsid w:val="001D7B7F"/>
    <w:rsid w:val="002A7FA0"/>
    <w:rsid w:val="002C1D03"/>
    <w:rsid w:val="002F38A1"/>
    <w:rsid w:val="00323F10"/>
    <w:rsid w:val="00381775"/>
    <w:rsid w:val="003866B3"/>
    <w:rsid w:val="00490F8E"/>
    <w:rsid w:val="0049138A"/>
    <w:rsid w:val="0058356D"/>
    <w:rsid w:val="005B573D"/>
    <w:rsid w:val="005E3664"/>
    <w:rsid w:val="0067681D"/>
    <w:rsid w:val="006F5225"/>
    <w:rsid w:val="00741AD4"/>
    <w:rsid w:val="00764100"/>
    <w:rsid w:val="00787111"/>
    <w:rsid w:val="00792239"/>
    <w:rsid w:val="007A77E3"/>
    <w:rsid w:val="008B0DB4"/>
    <w:rsid w:val="00940386"/>
    <w:rsid w:val="0097579D"/>
    <w:rsid w:val="009C184A"/>
    <w:rsid w:val="00AF5963"/>
    <w:rsid w:val="00B41BB5"/>
    <w:rsid w:val="00BB1E47"/>
    <w:rsid w:val="00BE6A51"/>
    <w:rsid w:val="00C629A1"/>
    <w:rsid w:val="00C97746"/>
    <w:rsid w:val="00CA2049"/>
    <w:rsid w:val="00CB0D96"/>
    <w:rsid w:val="00CB3B21"/>
    <w:rsid w:val="00D03112"/>
    <w:rsid w:val="00D125E3"/>
    <w:rsid w:val="00D40221"/>
    <w:rsid w:val="00D43973"/>
    <w:rsid w:val="00D70570"/>
    <w:rsid w:val="00DB60B0"/>
    <w:rsid w:val="00E54956"/>
    <w:rsid w:val="00EB5709"/>
    <w:rsid w:val="00F8711C"/>
    <w:rsid w:val="00FB1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05D869"/>
  <w15:chartTrackingRefBased/>
  <w15:docId w15:val="{2FCAFEA9-2EF2-49BA-9D65-5365EECF6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184A"/>
    <w:rPr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184A"/>
    <w:pPr>
      <w:ind w:left="720"/>
      <w:contextualSpacing/>
    </w:pPr>
  </w:style>
  <w:style w:type="table" w:styleId="TableGrid">
    <w:name w:val="Table Grid"/>
    <w:basedOn w:val="TableNormal"/>
    <w:uiPriority w:val="39"/>
    <w:rsid w:val="00BE6A51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F52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5225"/>
    <w:rPr>
      <w:lang w:val="ro-RO"/>
    </w:rPr>
  </w:style>
  <w:style w:type="paragraph" w:styleId="Footer">
    <w:name w:val="footer"/>
    <w:basedOn w:val="Normal"/>
    <w:link w:val="FooterChar"/>
    <w:uiPriority w:val="99"/>
    <w:unhideWhenUsed/>
    <w:rsid w:val="006F52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5225"/>
    <w:rPr>
      <w:lang w:val="ro-RO"/>
    </w:rPr>
  </w:style>
  <w:style w:type="character" w:styleId="CommentReference">
    <w:name w:val="annotation reference"/>
    <w:basedOn w:val="DefaultParagraphFont"/>
    <w:uiPriority w:val="99"/>
    <w:semiHidden/>
    <w:unhideWhenUsed/>
    <w:rsid w:val="00D4022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402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40221"/>
    <w:rPr>
      <w:sz w:val="20"/>
      <w:szCs w:val="20"/>
      <w:lang w:val="ro-RO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022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0221"/>
    <w:rPr>
      <w:b/>
      <w:bCs/>
      <w:sz w:val="20"/>
      <w:szCs w:val="20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5484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153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CRINA-MIHAELA PUNGEA</dc:creator>
  <cp:keywords/>
  <dc:description/>
  <cp:lastModifiedBy>Crina Pungea</cp:lastModifiedBy>
  <cp:revision>9</cp:revision>
  <dcterms:created xsi:type="dcterms:W3CDTF">2022-03-28T07:20:00Z</dcterms:created>
  <dcterms:modified xsi:type="dcterms:W3CDTF">2024-07-24T14:06:00Z</dcterms:modified>
</cp:coreProperties>
</file>